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spacing w:line="44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连云港市“新农菁英”创新创业大赛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村企联建</w:t>
      </w:r>
      <w:r>
        <w:rPr>
          <w:rFonts w:ascii="Times New Roman" w:hAnsi="Times New Roman" w:eastAsia="方正小标宋简体" w:cs="Times New Roman"/>
          <w:sz w:val="44"/>
          <w:szCs w:val="44"/>
        </w:rPr>
        <w:t>组）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项目申请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bookmarkEnd w:id="0"/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200" w:lineRule="atLeas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一、企业基本信息和概况</w:t>
      </w:r>
    </w:p>
    <w:tbl>
      <w:tblPr>
        <w:tblStyle w:val="2"/>
        <w:tblW w:w="87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292"/>
        <w:gridCol w:w="142"/>
        <w:gridCol w:w="992"/>
        <w:gridCol w:w="1276"/>
        <w:gridCol w:w="240"/>
        <w:gridCol w:w="894"/>
        <w:gridCol w:w="28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参赛目的</w:t>
            </w: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□竞争大赛优胜荣□寻求股权融资机会□寻求债权融资机会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□寻求学习、体验、广泛交流机会□寻求政府政策支持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□自我宣传展示□其它_________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企业名称</w:t>
            </w: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企业类型</w:t>
            </w: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所属行业领域</w:t>
            </w:r>
          </w:p>
        </w:tc>
        <w:tc>
          <w:tcPr>
            <w:tcW w:w="682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乡村整体开发联建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乡村绿色生态联建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乡村人才共育联建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社会事业一体联建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社区股份合作联建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营业执照注册号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组织机构代码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成立时间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注册资本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(万元人民币)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实收资本(万元人民币)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注册地址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办公地址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邮政编码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职位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办公电话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移动电话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法定代表人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企业负责人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联系人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企业概要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（1000 字以内）</w:t>
            </w:r>
          </w:p>
        </w:tc>
        <w:tc>
          <w:tcPr>
            <w:tcW w:w="682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是否上市公司控股</w:t>
            </w: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支持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获奖名称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企业或个人曾获得国家级、省部级奖项，或获得各级计划项目立项支持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核心技术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（可复选项）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□专利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（可增加）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专利名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专利类型*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专利号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专利名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专利类型*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专利号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*专利类型：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1.发明专利2.实用新型专利3.外观设计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□软件著作权□专有技术□药品批文 □医疗器械批文□创新商业模式□集成电路布图□其他_________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技术来源：□自主知识产权□合作研发□购买技术□其他_________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关键词</w:t>
            </w:r>
          </w:p>
        </w:tc>
        <w:tc>
          <w:tcPr>
            <w:tcW w:w="6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i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iCs/>
                <w:color w:val="000000"/>
                <w:szCs w:val="21"/>
              </w:rPr>
              <w:t>填写与企业及产品等相关的关键词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二、商业计划书</w:t>
      </w:r>
    </w:p>
    <w:p>
      <w:pPr>
        <w:spacing w:line="3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（注：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</w:rPr>
        <w:t>模板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仅供参考）</w:t>
      </w:r>
    </w:p>
    <w:tbl>
      <w:tblPr>
        <w:tblStyle w:val="2"/>
        <w:tblW w:w="880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018"/>
        <w:gridCol w:w="1019"/>
        <w:gridCol w:w="89"/>
        <w:gridCol w:w="2431"/>
        <w:gridCol w:w="2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参赛项目名称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主要技术、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及服务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产品开发、生产策略，行业特点、竞争焦点、主要的技术指标和关键技术说明主要介绍技术、产品及服务的背景、目前所处发展阶段、与国内外同行业其它公司、同类技术、产品及服务的比较，本公司技术、产品及服务的新颖性、先进性和独特性，如拥有的专门技术、版权、配方、品牌、销售网络、许可证、专营权、特许权经营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产品市场分析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市场定位及需求分析，行业历史与前景分析与预测，产品市场概况，市场需求程度，规模及增长趋势，市场定位的合理性，未来市场销售预测，哪些行业的变化对产品利润、利润率影响较大，进入该行业的技术壁垒，贸易壁垒，政策限制，其他方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市场竞争分析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主要竞争对手，竞争对手分析，国外相关企业对比说明，如果产品已经在市场上形成了竞争优势，请说明与哪些因素有关。如成本相同但销售价格低、成本低形成销售价格优势、以及产品性能、品牌、销售渠道优于竞争对手产品等，描述所属行业及市场地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商业模式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（产品的市场营销策略，产品的获利模式）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业务拓展计划策略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在建立销售网络、销售渠道、设立代理商、分销商方面的策略；在广告促销方面的业务拓展计划策略；在产品销售价格方面的策略；在建立良好销售队伍方面的策略；如何保证销售策略具体实施的有效性；对销售队伍采取什么样的激励机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经营风险与对策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(包括政策风险、技术开发风险、经营管理风险、市场开拓风险、生产风险、财务风险、汇率风险、对公司关键人员依赖的风险等，提出有效的风险控制和防范手段)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其他技术、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产品及服务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参赛项目若非主营业务请填写主营业务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（200-300 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融资需求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股权融资（□是/□否）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融资金额（万元￥）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拟出让股权比例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资金使用计划</w:t>
            </w:r>
          </w:p>
        </w:tc>
        <w:tc>
          <w:tcPr>
            <w:tcW w:w="5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（资金使用方向细目。包括固定资产投入、在建工程、研发投入、管理费等）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愿意接受大赛组委会推荐创投机构（□是/□否）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债权融资（□是/□否）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融资金额（万元￥）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可以接受的最高年利率%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融资时间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资金使用计划</w:t>
            </w:r>
          </w:p>
        </w:tc>
        <w:tc>
          <w:tcPr>
            <w:tcW w:w="5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（资金使用方向细目。包括固定资产投入、在建工程、研发投入、管理费等）</w:t>
            </w:r>
          </w:p>
        </w:tc>
      </w:tr>
    </w:tbl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07999"/>
    <w:rsid w:val="6BF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2020-10-19T09:31:00Z</dcterms:created>
  <dc:creator>芒果</dc:creator>
  <cp:lastModifiedBy>芒果</cp:lastModifiedBy>
  <dcterms:modified xsi:type="dcterms:W3CDTF">2020-10-19T09:33:08Z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